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9F" w:rsidRDefault="0019469F" w:rsidP="0019469F">
      <w:pPr>
        <w:spacing w:after="0" w:line="240" w:lineRule="auto"/>
        <w:ind w:left="1133" w:right="1073"/>
        <w:jc w:val="both"/>
        <w:rPr>
          <w:rFonts w:ascii="Calibri" w:eastAsia="Calibri" w:hAnsi="Calibri" w:cs="Calibri"/>
          <w:i/>
        </w:rPr>
      </w:pPr>
    </w:p>
    <w:p w:rsidR="0019469F" w:rsidRPr="00584BFE" w:rsidRDefault="0019469F" w:rsidP="0019469F">
      <w:pPr>
        <w:spacing w:after="0" w:line="240" w:lineRule="auto"/>
        <w:ind w:left="1133" w:right="1073"/>
        <w:jc w:val="center"/>
        <w:rPr>
          <w:rFonts w:ascii="Calibri" w:eastAsia="Calibri" w:hAnsi="Calibri" w:cs="Calibri"/>
          <w:b/>
          <w:sz w:val="32"/>
          <w:szCs w:val="32"/>
          <w:lang w:val="it-IT"/>
        </w:rPr>
      </w:pPr>
      <w:r w:rsidRPr="00584BFE">
        <w:rPr>
          <w:rFonts w:ascii="Calibri" w:eastAsia="Calibri" w:hAnsi="Calibri" w:cs="Calibri"/>
          <w:b/>
          <w:sz w:val="32"/>
          <w:szCs w:val="32"/>
          <w:lang w:val="it-IT"/>
        </w:rPr>
        <w:t xml:space="preserve">VOTO </w:t>
      </w:r>
      <w:proofErr w:type="spellStart"/>
      <w:r w:rsidRPr="00584BFE">
        <w:rPr>
          <w:rFonts w:ascii="Calibri" w:eastAsia="Calibri" w:hAnsi="Calibri" w:cs="Calibri"/>
          <w:b/>
          <w:sz w:val="32"/>
          <w:szCs w:val="32"/>
          <w:lang w:val="it-IT"/>
        </w:rPr>
        <w:t>DI</w:t>
      </w:r>
      <w:proofErr w:type="spellEnd"/>
      <w:r w:rsidRPr="00584BFE">
        <w:rPr>
          <w:rFonts w:ascii="Calibri" w:eastAsia="Calibri" w:hAnsi="Calibri" w:cs="Calibri"/>
          <w:b/>
          <w:sz w:val="32"/>
          <w:szCs w:val="32"/>
          <w:lang w:val="it-IT"/>
        </w:rPr>
        <w:t xml:space="preserve"> AMMISSIONE</w:t>
      </w:r>
    </w:p>
    <w:p w:rsidR="0019469F" w:rsidRPr="00E93DA4" w:rsidRDefault="0019469F" w:rsidP="0019469F">
      <w:pPr>
        <w:spacing w:after="0" w:line="240" w:lineRule="auto"/>
        <w:ind w:right="1073"/>
        <w:jc w:val="center"/>
        <w:rPr>
          <w:rFonts w:ascii="Calibri" w:eastAsia="Calibri" w:hAnsi="Calibri" w:cs="Calibri"/>
          <w:i/>
          <w:lang w:val="it-IT"/>
        </w:rPr>
      </w:pPr>
    </w:p>
    <w:p w:rsidR="00C8556F" w:rsidRPr="00E93DA4" w:rsidRDefault="00C8556F" w:rsidP="0019469F">
      <w:pPr>
        <w:spacing w:after="0" w:line="240" w:lineRule="auto"/>
        <w:ind w:right="1073"/>
        <w:jc w:val="center"/>
        <w:rPr>
          <w:rFonts w:ascii="Times New Roman" w:eastAsia="Calibri" w:hAnsi="Times New Roman" w:cs="Times New Roman"/>
          <w:i/>
          <w:sz w:val="20"/>
          <w:szCs w:val="20"/>
          <w:lang w:val="it-IT"/>
        </w:rPr>
      </w:pPr>
    </w:p>
    <w:p w:rsidR="00C8556F" w:rsidRDefault="00C8556F" w:rsidP="00C8556F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333333"/>
          <w:sz w:val="22"/>
          <w:szCs w:val="22"/>
        </w:rPr>
      </w:pPr>
      <w:r w:rsidRPr="00C8556F">
        <w:rPr>
          <w:color w:val="333333"/>
          <w:sz w:val="22"/>
          <w:szCs w:val="22"/>
        </w:rPr>
        <w:t>“In sede di scrutinio finale il consiglio di classe attribuisce alle alunne e agli alunni ammessi all'esame di Stato, sulla base del percorso scolastico triennale e in conformità con i criteri e le modalità definiti dal collegio dei docenti inseriti nel piano triennale dell'offerta formativa, un voto di ammissione espresso in decimi, senza utilizzare frazioni decimali, anche inferiore a sei decimi “ (Art.2 comma 4 D.M. 741/2017).</w:t>
      </w:r>
    </w:p>
    <w:p w:rsidR="00AC39FB" w:rsidRPr="00AC39FB" w:rsidRDefault="00AC39FB" w:rsidP="00AC39FB">
      <w:pPr>
        <w:spacing w:after="0" w:line="242" w:lineRule="exact"/>
        <w:ind w:right="204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AC39FB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Il voto di ammissione all’esame di stato verrà deliberato dal consiglio di classe in fase di scrutinio finale </w:t>
      </w:r>
      <w:r w:rsidR="003C713B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tendo conto dei </w:t>
      </w:r>
      <w:r w:rsidR="00E93DA4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seguenti </w:t>
      </w:r>
      <w:r w:rsidR="003C713B">
        <w:rPr>
          <w:rFonts w:ascii="Times New Roman" w:eastAsia="Times New Roman" w:hAnsi="Times New Roman" w:cs="Times New Roman"/>
          <w:color w:val="333333"/>
          <w:lang w:val="it-IT" w:eastAsia="it-IT"/>
        </w:rPr>
        <w:t>indicatori</w:t>
      </w:r>
      <w:r w:rsidR="00E93DA4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:</w:t>
      </w:r>
    </w:p>
    <w:p w:rsidR="00AC39FB" w:rsidRDefault="00AC39FB" w:rsidP="00AC39FB">
      <w:pPr>
        <w:spacing w:after="0" w:line="242" w:lineRule="exact"/>
        <w:ind w:left="193" w:right="204"/>
        <w:jc w:val="both"/>
        <w:rPr>
          <w:rFonts w:ascii="Verdana" w:eastAsia="Verdana" w:hAnsi="Verdana" w:cs="Verdana"/>
          <w:position w:val="-1"/>
          <w:sz w:val="20"/>
          <w:szCs w:val="20"/>
          <w:lang w:val="it-IT"/>
        </w:rPr>
      </w:pPr>
    </w:p>
    <w:p w:rsidR="00E93DA4" w:rsidRPr="003C713B" w:rsidRDefault="003C713B" w:rsidP="00E93DA4">
      <w:pPr>
        <w:pStyle w:val="Paragrafoelenco"/>
        <w:numPr>
          <w:ilvl w:val="0"/>
          <w:numId w:val="2"/>
        </w:numPr>
        <w:spacing w:after="0" w:line="242" w:lineRule="exact"/>
        <w:ind w:right="204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C713B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livello degli apprendimenti e delle abilità conseguiti al termine della classe terza </w:t>
      </w:r>
      <w:r w:rsidR="005F47CA">
        <w:rPr>
          <w:rFonts w:ascii="Times New Roman" w:eastAsia="Times New Roman" w:hAnsi="Times New Roman" w:cs="Times New Roman"/>
          <w:color w:val="333333"/>
          <w:lang w:val="it-IT" w:eastAsia="it-IT"/>
        </w:rPr>
        <w:t>;</w:t>
      </w:r>
    </w:p>
    <w:p w:rsidR="003C713B" w:rsidRPr="00F470A3" w:rsidRDefault="003C713B" w:rsidP="00F470A3">
      <w:pPr>
        <w:pStyle w:val="Paragrafoelenco"/>
        <w:numPr>
          <w:ilvl w:val="0"/>
          <w:numId w:val="2"/>
        </w:numPr>
        <w:spacing w:after="0" w:line="242" w:lineRule="exact"/>
        <w:ind w:right="204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C713B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livello delle competenze sociali e civiche maturate e valutate </w:t>
      </w:r>
      <w:r w:rsidR="00C22472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: </w:t>
      </w:r>
      <w:r w:rsidR="00F470A3">
        <w:rPr>
          <w:rFonts w:ascii="Times New Roman" w:eastAsia="Times New Roman" w:hAnsi="Times New Roman" w:cs="Times New Roman"/>
          <w:color w:val="333333"/>
          <w:lang w:val="it-IT" w:eastAsia="it-IT"/>
        </w:rPr>
        <w:t>il consiglio di classe può aggiungere al risultato di cui</w:t>
      </w:r>
      <w:r w:rsidR="00992FCB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al punto 1  il punteggio di 0,1</w:t>
      </w:r>
      <w:r w:rsidR="00F470A3">
        <w:rPr>
          <w:rFonts w:ascii="Times New Roman" w:eastAsia="Times New Roman" w:hAnsi="Times New Roman" w:cs="Times New Roman"/>
          <w:color w:val="333333"/>
          <w:lang w:val="it-IT" w:eastAsia="it-IT"/>
        </w:rPr>
        <w:t>0;</w:t>
      </w:r>
    </w:p>
    <w:p w:rsidR="003C713B" w:rsidRPr="003C713B" w:rsidRDefault="003C713B" w:rsidP="003C713B">
      <w:pPr>
        <w:pStyle w:val="Paragrafoelenco"/>
        <w:numPr>
          <w:ilvl w:val="0"/>
          <w:numId w:val="2"/>
        </w:numPr>
        <w:spacing w:after="0" w:line="242" w:lineRule="exact"/>
        <w:ind w:right="204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progressi </w:t>
      </w:r>
      <w:r w:rsidR="0011663E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eventualmente maturati dall’alunno nell’arco del triennio: il consiglio di classe può aggiungere al risultato di cui ai punti 1 e 2 il punteggio di </w:t>
      </w:r>
      <w:r w:rsidR="0028695A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massimo </w:t>
      </w:r>
      <w:r w:rsidR="00992FCB" w:rsidRPr="00D67DDE">
        <w:rPr>
          <w:rFonts w:ascii="Times New Roman" w:eastAsia="Times New Roman" w:hAnsi="Times New Roman" w:cs="Times New Roman"/>
          <w:color w:val="333333"/>
          <w:highlight w:val="yellow"/>
          <w:lang w:val="it-IT" w:eastAsia="it-IT"/>
        </w:rPr>
        <w:t>0,1</w:t>
      </w:r>
      <w:r w:rsidR="0011663E" w:rsidRPr="00D67DDE">
        <w:rPr>
          <w:rFonts w:ascii="Times New Roman" w:eastAsia="Times New Roman" w:hAnsi="Times New Roman" w:cs="Times New Roman"/>
          <w:color w:val="333333"/>
          <w:highlight w:val="yellow"/>
          <w:lang w:val="it-IT" w:eastAsia="it-IT"/>
        </w:rPr>
        <w:t>0</w:t>
      </w:r>
      <w:r w:rsidR="0011663E">
        <w:rPr>
          <w:rFonts w:ascii="Times New Roman" w:eastAsia="Times New Roman" w:hAnsi="Times New Roman" w:cs="Times New Roman"/>
          <w:color w:val="333333"/>
          <w:lang w:val="it-IT" w:eastAsia="it-IT"/>
        </w:rPr>
        <w:t>;</w:t>
      </w:r>
    </w:p>
    <w:p w:rsidR="00E93DA4" w:rsidRDefault="00E93DA4" w:rsidP="00E93DA4">
      <w:pPr>
        <w:spacing w:after="0" w:line="242" w:lineRule="exact"/>
        <w:ind w:right="204"/>
        <w:jc w:val="both"/>
        <w:rPr>
          <w:rFonts w:ascii="Verdana" w:eastAsia="Verdana" w:hAnsi="Verdana" w:cs="Verdana"/>
          <w:sz w:val="20"/>
          <w:szCs w:val="20"/>
          <w:lang w:val="it-IT"/>
        </w:rPr>
      </w:pPr>
    </w:p>
    <w:p w:rsidR="003C713B" w:rsidRDefault="003C713B" w:rsidP="003C713B">
      <w:pPr>
        <w:spacing w:after="0" w:line="241" w:lineRule="auto"/>
        <w:ind w:right="195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C713B">
        <w:rPr>
          <w:rFonts w:ascii="Times New Roman" w:eastAsia="Times New Roman" w:hAnsi="Times New Roman" w:cs="Times New Roman"/>
          <w:color w:val="333333"/>
          <w:lang w:val="it-IT" w:eastAsia="it-IT"/>
        </w:rPr>
        <w:t>Alla determinazione del voto  di cui al precedente punto, si perviene nel seguente modo:</w:t>
      </w:r>
    </w:p>
    <w:p w:rsidR="003C713B" w:rsidRDefault="003C713B" w:rsidP="003C713B">
      <w:pPr>
        <w:spacing w:after="0" w:line="241" w:lineRule="auto"/>
        <w:ind w:right="195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p w:rsidR="003C713B" w:rsidRDefault="003C713B" w:rsidP="00F470A3">
      <w:pPr>
        <w:pStyle w:val="Paragrafoelenco"/>
        <w:numPr>
          <w:ilvl w:val="0"/>
          <w:numId w:val="3"/>
        </w:numPr>
        <w:spacing w:after="0" w:line="241" w:lineRule="auto"/>
        <w:ind w:right="-1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Calcolo della </w:t>
      </w:r>
      <w:r w:rsidRPr="003C713B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media matematica dei voti disciplinari dopo lo scrutinio della classe terza (con esclusione del voto di comportamento e del voto di IRC/attività alternativa)</w:t>
      </w:r>
      <w:r w:rsidR="0011663E">
        <w:rPr>
          <w:rFonts w:ascii="Times New Roman" w:eastAsia="Times New Roman" w:hAnsi="Times New Roman" w:cs="Times New Roman"/>
          <w:color w:val="333333"/>
          <w:lang w:val="it-IT" w:eastAsia="it-IT"/>
        </w:rPr>
        <w:t>;</w:t>
      </w:r>
    </w:p>
    <w:p w:rsidR="00C22472" w:rsidRDefault="00C22472" w:rsidP="00C22472">
      <w:pPr>
        <w:pStyle w:val="Paragrafoelenco"/>
        <w:spacing w:after="0" w:line="241" w:lineRule="auto"/>
        <w:ind w:right="-1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p w:rsidR="000A6351" w:rsidRDefault="00F470A3" w:rsidP="00F470A3">
      <w:pPr>
        <w:pStyle w:val="Paragrafoelenco"/>
        <w:numPr>
          <w:ilvl w:val="0"/>
          <w:numId w:val="3"/>
        </w:numPr>
        <w:spacing w:after="0" w:line="241" w:lineRule="auto"/>
        <w:ind w:right="-1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Eventuale aggiunta </w:t>
      </w:r>
      <w:r w:rsidR="0011663E" w:rsidRPr="00F470A3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al ri</w:t>
      </w:r>
      <w:r w:rsidR="00992FCB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sultato di cui al punto 1 di </w:t>
      </w:r>
      <w:r w:rsidR="00992FCB" w:rsidRPr="00D67DDE">
        <w:rPr>
          <w:rFonts w:ascii="Times New Roman" w:eastAsia="Times New Roman" w:hAnsi="Times New Roman" w:cs="Times New Roman"/>
          <w:color w:val="333333"/>
          <w:highlight w:val="yellow"/>
          <w:lang w:val="it-IT" w:eastAsia="it-IT"/>
        </w:rPr>
        <w:t>0,1</w:t>
      </w:r>
      <w:r w:rsidR="0011663E" w:rsidRPr="00D67DDE">
        <w:rPr>
          <w:rFonts w:ascii="Times New Roman" w:eastAsia="Times New Roman" w:hAnsi="Times New Roman" w:cs="Times New Roman"/>
          <w:color w:val="333333"/>
          <w:highlight w:val="yellow"/>
          <w:lang w:val="it-IT" w:eastAsia="it-IT"/>
        </w:rPr>
        <w:t>0</w:t>
      </w:r>
      <w:r w:rsidR="0011663E" w:rsidRPr="00F470A3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qualora lo studente </w:t>
      </w:r>
      <w:r w:rsidRPr="00F470A3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abbia conseguito </w:t>
      </w:r>
      <w:r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nella </w:t>
      </w:r>
      <w:r w:rsidRPr="00F470A3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valutazione </w:t>
      </w:r>
      <w:r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del comportamento</w:t>
      </w:r>
      <w:r w:rsidR="005F47CA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</w:t>
      </w:r>
      <w:r w:rsidR="000A6351">
        <w:rPr>
          <w:rFonts w:ascii="Times New Roman" w:eastAsia="Times New Roman" w:hAnsi="Times New Roman" w:cs="Times New Roman"/>
          <w:color w:val="333333"/>
          <w:lang w:val="it-IT" w:eastAsia="it-IT"/>
        </w:rPr>
        <w:t>un giudizio molto positivo</w:t>
      </w:r>
      <w:r w:rsidR="00C22472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</w:t>
      </w:r>
    </w:p>
    <w:p w:rsidR="000A6351" w:rsidRDefault="000A6351" w:rsidP="00F470A3">
      <w:pPr>
        <w:pStyle w:val="Paragrafoelenco"/>
        <w:numPr>
          <w:ilvl w:val="0"/>
          <w:numId w:val="3"/>
        </w:numPr>
        <w:spacing w:after="0" w:line="241" w:lineRule="auto"/>
        <w:ind w:right="-1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3069"/>
        <w:gridCol w:w="3045"/>
        <w:gridCol w:w="3020"/>
      </w:tblGrid>
      <w:tr w:rsidR="000A6351" w:rsidTr="000A6351">
        <w:tc>
          <w:tcPr>
            <w:tcW w:w="3259" w:type="dxa"/>
          </w:tcPr>
          <w:p w:rsidR="000A6351" w:rsidRDefault="000A6351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 xml:space="preserve">Punteggio </w:t>
            </w:r>
            <w:r w:rsidR="0026560C"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 xml:space="preserve">comportamento </w:t>
            </w: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in base alle aree oggetto di valutazione</w:t>
            </w:r>
          </w:p>
        </w:tc>
        <w:tc>
          <w:tcPr>
            <w:tcW w:w="3259" w:type="dxa"/>
          </w:tcPr>
          <w:p w:rsidR="000A6351" w:rsidRDefault="000A6351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Giudizio sintetico</w:t>
            </w:r>
          </w:p>
        </w:tc>
        <w:tc>
          <w:tcPr>
            <w:tcW w:w="3260" w:type="dxa"/>
          </w:tcPr>
          <w:p w:rsidR="000A6351" w:rsidRDefault="000A6351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Punteggio aggiuntivo</w:t>
            </w:r>
          </w:p>
        </w:tc>
      </w:tr>
      <w:tr w:rsidR="000A6351" w:rsidTr="000A6351">
        <w:tc>
          <w:tcPr>
            <w:tcW w:w="3259" w:type="dxa"/>
          </w:tcPr>
          <w:p w:rsidR="000A6351" w:rsidRDefault="000A6351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11-12</w:t>
            </w:r>
          </w:p>
        </w:tc>
        <w:tc>
          <w:tcPr>
            <w:tcW w:w="3259" w:type="dxa"/>
          </w:tcPr>
          <w:p w:rsidR="000A6351" w:rsidRDefault="000A6351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Serio e Responsabile</w:t>
            </w:r>
          </w:p>
        </w:tc>
        <w:tc>
          <w:tcPr>
            <w:tcW w:w="3260" w:type="dxa"/>
          </w:tcPr>
          <w:p w:rsidR="000A6351" w:rsidRDefault="000A6351" w:rsidP="00992FCB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 w:rsidRPr="00D67DDE">
              <w:rPr>
                <w:rFonts w:ascii="Times New Roman" w:eastAsia="Times New Roman" w:hAnsi="Times New Roman" w:cs="Times New Roman"/>
                <w:color w:val="333333"/>
                <w:highlight w:val="yellow"/>
                <w:lang w:val="it-IT" w:eastAsia="it-IT"/>
              </w:rPr>
              <w:t>0,</w:t>
            </w:r>
            <w:r w:rsidR="00992FCB" w:rsidRPr="00D67DDE">
              <w:rPr>
                <w:rFonts w:ascii="Times New Roman" w:eastAsia="Times New Roman" w:hAnsi="Times New Roman" w:cs="Times New Roman"/>
                <w:color w:val="333333"/>
                <w:highlight w:val="yellow"/>
                <w:lang w:val="it-IT" w:eastAsia="it-IT"/>
              </w:rPr>
              <w:t>1</w:t>
            </w:r>
            <w:r w:rsidRPr="00D67DDE">
              <w:rPr>
                <w:rFonts w:ascii="Times New Roman" w:eastAsia="Times New Roman" w:hAnsi="Times New Roman" w:cs="Times New Roman"/>
                <w:color w:val="333333"/>
                <w:highlight w:val="yellow"/>
                <w:lang w:val="it-IT" w:eastAsia="it-IT"/>
              </w:rPr>
              <w:t>0</w:t>
            </w:r>
          </w:p>
        </w:tc>
      </w:tr>
      <w:tr w:rsidR="000A6351" w:rsidTr="000A6351">
        <w:tc>
          <w:tcPr>
            <w:tcW w:w="3259" w:type="dxa"/>
          </w:tcPr>
          <w:p w:rsidR="000A6351" w:rsidRDefault="00471D42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8-10</w:t>
            </w:r>
          </w:p>
        </w:tc>
        <w:tc>
          <w:tcPr>
            <w:tcW w:w="3259" w:type="dxa"/>
          </w:tcPr>
          <w:p w:rsidR="000A6351" w:rsidRDefault="00471D42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Corretto</w:t>
            </w:r>
          </w:p>
        </w:tc>
        <w:tc>
          <w:tcPr>
            <w:tcW w:w="3260" w:type="dxa"/>
          </w:tcPr>
          <w:p w:rsidR="000A6351" w:rsidRDefault="00471D42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0</w:t>
            </w:r>
          </w:p>
        </w:tc>
      </w:tr>
      <w:tr w:rsidR="00471D42" w:rsidTr="000A6351">
        <w:tc>
          <w:tcPr>
            <w:tcW w:w="3259" w:type="dxa"/>
          </w:tcPr>
          <w:p w:rsidR="00471D42" w:rsidRDefault="00471D42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5-7</w:t>
            </w:r>
          </w:p>
        </w:tc>
        <w:tc>
          <w:tcPr>
            <w:tcW w:w="3259" w:type="dxa"/>
          </w:tcPr>
          <w:p w:rsidR="00471D42" w:rsidRDefault="00471D42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Da migliorare</w:t>
            </w:r>
          </w:p>
        </w:tc>
        <w:tc>
          <w:tcPr>
            <w:tcW w:w="3260" w:type="dxa"/>
          </w:tcPr>
          <w:p w:rsidR="00471D42" w:rsidRDefault="00471D42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0</w:t>
            </w:r>
          </w:p>
        </w:tc>
      </w:tr>
      <w:tr w:rsidR="000A6351" w:rsidTr="000A6351">
        <w:tc>
          <w:tcPr>
            <w:tcW w:w="3259" w:type="dxa"/>
          </w:tcPr>
          <w:p w:rsidR="000A6351" w:rsidRDefault="00471D42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3-4</w:t>
            </w:r>
          </w:p>
        </w:tc>
        <w:tc>
          <w:tcPr>
            <w:tcW w:w="3259" w:type="dxa"/>
          </w:tcPr>
          <w:p w:rsidR="000A6351" w:rsidRDefault="00471D42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Non accettabile</w:t>
            </w:r>
          </w:p>
        </w:tc>
        <w:tc>
          <w:tcPr>
            <w:tcW w:w="3260" w:type="dxa"/>
          </w:tcPr>
          <w:p w:rsidR="000A6351" w:rsidRDefault="00471D42" w:rsidP="000A6351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  <w:t>0</w:t>
            </w:r>
          </w:p>
        </w:tc>
      </w:tr>
    </w:tbl>
    <w:p w:rsidR="000A6351" w:rsidRDefault="000A6351" w:rsidP="000A6351">
      <w:pPr>
        <w:pStyle w:val="Paragrafoelenco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p w:rsidR="005F47CA" w:rsidRDefault="009F0218" w:rsidP="00F470A3">
      <w:pPr>
        <w:pStyle w:val="Paragrafoelenco"/>
        <w:numPr>
          <w:ilvl w:val="0"/>
          <w:numId w:val="3"/>
        </w:numPr>
        <w:spacing w:after="0" w:line="241" w:lineRule="auto"/>
        <w:ind w:right="-1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5F47CA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Calcolo della media dei voti conclusivi </w:t>
      </w:r>
      <w:r w:rsidR="00F470A3" w:rsidRPr="005F47CA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delle discipline </w:t>
      </w:r>
      <w:r w:rsidRPr="005F47CA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del secondo quadrimestre del primo e secondo anno , escluso il    comportamento    e    la    valutazione    relativa    all’’insegnamento    della    religione cattolica/alternativa</w:t>
      </w:r>
      <w:r w:rsidR="00F470A3" w:rsidRPr="005F47CA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</w:t>
      </w:r>
      <w:r w:rsidR="00C22472" w:rsidRPr="005F47CA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e confronto con la media </w:t>
      </w:r>
      <w:r w:rsidR="00F470A3" w:rsidRPr="005F47CA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conseguita nel terzo anno per verificare eventuali progressi utilizzando la seguente formula : </w:t>
      </w:r>
    </w:p>
    <w:p w:rsidR="005F47CA" w:rsidRDefault="005F47CA" w:rsidP="005F47CA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lang w:val="it-IT" w:eastAsia="it-IT"/>
        </w:rPr>
      </w:pPr>
      <w:r>
        <w:rPr>
          <w:rFonts w:ascii="Times New Roman" w:eastAsia="Times New Roman" w:hAnsi="Times New Roman" w:cs="Times New Roman"/>
          <w:color w:val="333333"/>
          <w:lang w:val="it-IT" w:eastAsia="it-IT"/>
        </w:rPr>
        <w:t>se media III – media I-II è &gt; o =  0</w:t>
      </w:r>
      <w:r w:rsidR="00846399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si  attribuiscono punti 0,1</w:t>
      </w:r>
      <w:r w:rsidR="0028695A">
        <w:rPr>
          <w:rFonts w:ascii="Times New Roman" w:eastAsia="Times New Roman" w:hAnsi="Times New Roman" w:cs="Times New Roman"/>
          <w:color w:val="333333"/>
          <w:lang w:val="it-IT" w:eastAsia="it-IT"/>
        </w:rPr>
        <w:t>0</w:t>
      </w:r>
      <w:r>
        <w:rPr>
          <w:rFonts w:ascii="Times New Roman" w:eastAsia="Times New Roman" w:hAnsi="Times New Roman" w:cs="Times New Roman"/>
          <w:color w:val="333333"/>
          <w:lang w:val="it-IT" w:eastAsia="it-IT"/>
        </w:rPr>
        <w:t>;</w:t>
      </w:r>
    </w:p>
    <w:p w:rsidR="00F470A3" w:rsidRDefault="00F470A3" w:rsidP="00F470A3">
      <w:pPr>
        <w:pStyle w:val="Paragrafoelenco"/>
        <w:numPr>
          <w:ilvl w:val="0"/>
          <w:numId w:val="3"/>
        </w:numPr>
        <w:spacing w:after="0" w:line="241" w:lineRule="auto"/>
        <w:ind w:right="-1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Se </w:t>
      </w:r>
      <w:r w:rsidRPr="00F470A3">
        <w:rPr>
          <w:rFonts w:ascii="Times New Roman" w:eastAsia="Times New Roman" w:hAnsi="Times New Roman" w:cs="Times New Roman"/>
          <w:color w:val="333333"/>
          <w:lang w:val="it-IT" w:eastAsia="it-IT"/>
        </w:rPr>
        <w:t>il voto è espresso con frazione decimale pari o superiore a 0,5 viene arrotondato all’unità superiore.</w:t>
      </w:r>
    </w:p>
    <w:p w:rsidR="00C71A02" w:rsidRDefault="00C71A02" w:rsidP="00C71A02">
      <w:pPr>
        <w:spacing w:before="7" w:after="0" w:line="242" w:lineRule="exact"/>
        <w:ind w:right="8048"/>
        <w:rPr>
          <w:rFonts w:ascii="Verdana" w:eastAsia="Verdana" w:hAnsi="Verdana" w:cs="Verdana"/>
          <w:sz w:val="20"/>
          <w:szCs w:val="20"/>
          <w:lang w:val="it-IT"/>
        </w:rPr>
      </w:pPr>
    </w:p>
    <w:p w:rsidR="00F51D02" w:rsidRPr="00C8556F" w:rsidRDefault="00F51D02" w:rsidP="00C8556F">
      <w:pPr>
        <w:pStyle w:val="NormaleWeb"/>
        <w:shd w:val="clear" w:color="auto" w:fill="FFFFFF"/>
        <w:spacing w:before="0" w:beforeAutospacing="0" w:after="240" w:afterAutospacing="0"/>
        <w:jc w:val="both"/>
        <w:rPr>
          <w:color w:val="333333"/>
          <w:sz w:val="22"/>
          <w:szCs w:val="22"/>
        </w:rPr>
      </w:pPr>
    </w:p>
    <w:p w:rsidR="00C8556F" w:rsidRPr="00E93DA4" w:rsidRDefault="00C8556F" w:rsidP="0019469F">
      <w:pPr>
        <w:spacing w:after="0" w:line="240" w:lineRule="auto"/>
        <w:ind w:right="1073"/>
        <w:jc w:val="center"/>
        <w:rPr>
          <w:rFonts w:ascii="Calibri" w:eastAsia="Calibri" w:hAnsi="Calibri" w:cs="Calibri"/>
          <w:i/>
          <w:lang w:val="it-IT"/>
        </w:rPr>
      </w:pPr>
    </w:p>
    <w:p w:rsidR="00C8556F" w:rsidRPr="00624DAF" w:rsidRDefault="00624DAF" w:rsidP="0019469F">
      <w:pPr>
        <w:spacing w:after="0" w:line="240" w:lineRule="auto"/>
        <w:ind w:right="1073"/>
        <w:jc w:val="center"/>
        <w:rPr>
          <w:rFonts w:ascii="Calibri" w:eastAsia="Calibri" w:hAnsi="Calibri" w:cs="Calibri"/>
          <w:b/>
          <w:i/>
          <w:lang w:val="it-IT"/>
        </w:rPr>
      </w:pPr>
      <w:r w:rsidRPr="00624DAF">
        <w:rPr>
          <w:rFonts w:ascii="Calibri" w:eastAsia="Calibri" w:hAnsi="Calibri" w:cs="Calibri"/>
          <w:b/>
          <w:i/>
          <w:highlight w:val="yellow"/>
          <w:lang w:val="it-IT"/>
        </w:rPr>
        <w:t xml:space="preserve">AVVISO </w:t>
      </w:r>
      <w:r w:rsidRPr="00B60A2D">
        <w:rPr>
          <w:rFonts w:ascii="Calibri" w:eastAsia="Calibri" w:hAnsi="Calibri" w:cs="Calibri"/>
          <w:b/>
          <w:i/>
          <w:highlight w:val="yellow"/>
          <w:lang w:val="it-IT"/>
        </w:rPr>
        <w:t>IMPORTANTE PER L’</w:t>
      </w:r>
      <w:proofErr w:type="spellStart"/>
      <w:r w:rsidRPr="00B60A2D">
        <w:rPr>
          <w:rFonts w:ascii="Calibri" w:eastAsia="Calibri" w:hAnsi="Calibri" w:cs="Calibri"/>
          <w:b/>
          <w:i/>
          <w:highlight w:val="yellow"/>
          <w:lang w:val="it-IT"/>
        </w:rPr>
        <w:t>a.s.</w:t>
      </w:r>
      <w:proofErr w:type="spellEnd"/>
      <w:r w:rsidRPr="00B60A2D">
        <w:rPr>
          <w:rFonts w:ascii="Calibri" w:eastAsia="Calibri" w:hAnsi="Calibri" w:cs="Calibri"/>
          <w:b/>
          <w:i/>
          <w:highlight w:val="yellow"/>
          <w:lang w:val="it-IT"/>
        </w:rPr>
        <w:t xml:space="preserve"> 2018-2019</w:t>
      </w:r>
    </w:p>
    <w:p w:rsidR="00C8556F" w:rsidRPr="00624DAF" w:rsidRDefault="00624DAF" w:rsidP="00B60A2D">
      <w:pPr>
        <w:jc w:val="both"/>
        <w:rPr>
          <w:b/>
          <w:lang w:val="it-IT"/>
        </w:rPr>
      </w:pPr>
      <w:r>
        <w:rPr>
          <w:b/>
          <w:lang w:val="it-IT"/>
        </w:rPr>
        <w:t>La media dei voti disciplinari della classe seconda (</w:t>
      </w:r>
      <w:proofErr w:type="spellStart"/>
      <w:r>
        <w:rPr>
          <w:b/>
          <w:lang w:val="it-IT"/>
        </w:rPr>
        <w:t>a.s.</w:t>
      </w:r>
      <w:proofErr w:type="spellEnd"/>
      <w:r>
        <w:rPr>
          <w:b/>
          <w:lang w:val="it-IT"/>
        </w:rPr>
        <w:t xml:space="preserve"> 2017-2018) si può prendere da NUVOLA</w:t>
      </w:r>
      <w:r w:rsidR="00B60A2D">
        <w:rPr>
          <w:b/>
          <w:lang w:val="it-IT"/>
        </w:rPr>
        <w:t xml:space="preserve"> (scrutini dello scorso anno) </w:t>
      </w:r>
      <w:r>
        <w:rPr>
          <w:b/>
          <w:lang w:val="it-IT"/>
        </w:rPr>
        <w:t xml:space="preserve"> in quanto non contiene il voto del comportamento. Per quanto riguarda la classe prima (</w:t>
      </w:r>
      <w:proofErr w:type="spellStart"/>
      <w:r>
        <w:rPr>
          <w:b/>
          <w:lang w:val="it-IT"/>
        </w:rPr>
        <w:t>a.s.</w:t>
      </w:r>
      <w:proofErr w:type="spellEnd"/>
      <w:r>
        <w:rPr>
          <w:b/>
          <w:lang w:val="it-IT"/>
        </w:rPr>
        <w:t xml:space="preserve"> 2016-2017) </w:t>
      </w:r>
      <w:r w:rsidRPr="00B60A2D">
        <w:rPr>
          <w:b/>
          <w:u w:val="single"/>
          <w:lang w:val="it-IT"/>
        </w:rPr>
        <w:t>occorre fare manualmente la media</w:t>
      </w:r>
      <w:r w:rsidRPr="00624DAF">
        <w:rPr>
          <w:b/>
          <w:lang w:val="it-IT"/>
        </w:rPr>
        <w:t xml:space="preserve"> </w:t>
      </w:r>
      <w:r w:rsidR="00B60A2D">
        <w:rPr>
          <w:b/>
          <w:lang w:val="it-IT"/>
        </w:rPr>
        <w:t>dei voti tenendo conto dei tre decimali (se l’ultimo , il terzo, è maggiore o uguale a 5 il secondo decimale va arrotondato per eccesso ).</w:t>
      </w:r>
    </w:p>
    <w:p w:rsidR="00C8556F" w:rsidRPr="00E93DA4" w:rsidRDefault="00C8556F">
      <w:pPr>
        <w:rPr>
          <w:lang w:val="it-IT"/>
        </w:rPr>
      </w:pPr>
    </w:p>
    <w:sectPr w:rsidR="00C8556F" w:rsidRPr="00E93DA4" w:rsidSect="00744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A33"/>
    <w:multiLevelType w:val="hybridMultilevel"/>
    <w:tmpl w:val="DD14D4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3D4C"/>
    <w:multiLevelType w:val="hybridMultilevel"/>
    <w:tmpl w:val="E6DAC234"/>
    <w:lvl w:ilvl="0" w:tplc="F572A5AA">
      <w:start w:val="1"/>
      <w:numFmt w:val="decimal"/>
      <w:lvlText w:val="%1."/>
      <w:lvlJc w:val="left"/>
      <w:pPr>
        <w:ind w:left="709" w:hanging="51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">
    <w:nsid w:val="74133D7A"/>
    <w:multiLevelType w:val="hybridMultilevel"/>
    <w:tmpl w:val="7BB8C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51C72"/>
    <w:multiLevelType w:val="hybridMultilevel"/>
    <w:tmpl w:val="F8D0F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469F"/>
    <w:rsid w:val="000A6351"/>
    <w:rsid w:val="0011663E"/>
    <w:rsid w:val="0019469F"/>
    <w:rsid w:val="001E1E07"/>
    <w:rsid w:val="0022407E"/>
    <w:rsid w:val="0026560C"/>
    <w:rsid w:val="0028695A"/>
    <w:rsid w:val="003249EE"/>
    <w:rsid w:val="003C713B"/>
    <w:rsid w:val="0047193D"/>
    <w:rsid w:val="00471D42"/>
    <w:rsid w:val="004E0835"/>
    <w:rsid w:val="0054650F"/>
    <w:rsid w:val="00584BFE"/>
    <w:rsid w:val="005F47CA"/>
    <w:rsid w:val="00624DAF"/>
    <w:rsid w:val="00670D8A"/>
    <w:rsid w:val="007445A4"/>
    <w:rsid w:val="008108B0"/>
    <w:rsid w:val="00846399"/>
    <w:rsid w:val="00964BC9"/>
    <w:rsid w:val="00992FCB"/>
    <w:rsid w:val="009C0CA9"/>
    <w:rsid w:val="009F0218"/>
    <w:rsid w:val="00AC39FB"/>
    <w:rsid w:val="00B60A2D"/>
    <w:rsid w:val="00B9316B"/>
    <w:rsid w:val="00C22472"/>
    <w:rsid w:val="00C71A02"/>
    <w:rsid w:val="00C8556F"/>
    <w:rsid w:val="00D15F87"/>
    <w:rsid w:val="00D67DDE"/>
    <w:rsid w:val="00D975AC"/>
    <w:rsid w:val="00DB5AE5"/>
    <w:rsid w:val="00DD6AF8"/>
    <w:rsid w:val="00E93DA4"/>
    <w:rsid w:val="00EF70B3"/>
    <w:rsid w:val="00F470A3"/>
    <w:rsid w:val="00F51D02"/>
    <w:rsid w:val="00FA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69F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rsid w:val="00C855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855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AC39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4112-8EE6-4956-AA6E-4606812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2019-05-16T08:20:00Z</cp:lastPrinted>
  <dcterms:created xsi:type="dcterms:W3CDTF">2019-05-29T12:49:00Z</dcterms:created>
  <dcterms:modified xsi:type="dcterms:W3CDTF">2019-05-29T12:49:00Z</dcterms:modified>
</cp:coreProperties>
</file>