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26" w:rsidRDefault="009E4C26" w:rsidP="009E4C26">
      <w:pPr>
        <w:pStyle w:val="NormaleWeb"/>
        <w:shd w:val="clear" w:color="auto" w:fill="FFFFFF"/>
        <w:spacing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6"/>
          <w:szCs w:val="26"/>
        </w:rPr>
        <w:t>L</w:t>
      </w:r>
      <w:r>
        <w:rPr>
          <w:rFonts w:ascii="Arial" w:hAnsi="Arial" w:cs="Arial"/>
          <w:color w:val="222222"/>
          <w:sz w:val="26"/>
          <w:szCs w:val="26"/>
        </w:rPr>
        <w:t>’Ateneo IUL propone per l’anno accademico 2017-2018 il Corso di Perfezionamento</w:t>
      </w:r>
      <w:r>
        <w:rPr>
          <w:rFonts w:ascii="Arial" w:hAnsi="Arial" w:cs="Arial"/>
          <w:color w:val="222222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222222"/>
          <w:sz w:val="26"/>
          <w:szCs w:val="26"/>
        </w:rPr>
        <w:t>“Progettare e valutare l’innovazione in classe” (link a </w:t>
      </w:r>
      <w:hyperlink r:id="rId4" w:history="1">
        <w:r>
          <w:rPr>
            <w:rStyle w:val="Collegamentoipertestuale"/>
            <w:rFonts w:ascii="Arial" w:hAnsi="Arial" w:cs="Arial"/>
            <w:b/>
            <w:bCs/>
            <w:color w:val="05447E"/>
            <w:sz w:val="21"/>
            <w:szCs w:val="21"/>
            <w:u w:val="none"/>
          </w:rPr>
          <w:t>http://www.iuline.it/perfezionamento/progettare-e-valutare-linnovazione-in-classe-20172018/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)</w:t>
      </w:r>
      <w:r>
        <w:rPr>
          <w:rFonts w:ascii="Arial" w:hAnsi="Arial" w:cs="Arial"/>
          <w:color w:val="222222"/>
          <w:sz w:val="26"/>
          <w:szCs w:val="26"/>
        </w:rPr>
        <w:t>. Il corso, pari a 20 Crediti Formativi Universitari, è rivolto ai docenti della scuola primaria e secondaria di I e II grado che vogliono approfondire e sperimentare nella propria classe la </w:t>
      </w:r>
      <w:r>
        <w:rPr>
          <w:rFonts w:ascii="Arial" w:hAnsi="Arial" w:cs="Arial"/>
          <w:b/>
          <w:bCs/>
          <w:color w:val="222222"/>
          <w:sz w:val="26"/>
          <w:szCs w:val="26"/>
        </w:rPr>
        <w:t>“Didattica per Scenari”</w:t>
      </w:r>
      <w:r>
        <w:rPr>
          <w:rFonts w:ascii="Arial" w:hAnsi="Arial" w:cs="Arial"/>
          <w:color w:val="222222"/>
          <w:sz w:val="26"/>
          <w:szCs w:val="26"/>
        </w:rPr>
        <w:t>, un approccio innovativo e sostenibile alla didattica per competenze già adottato con successo da oltre mille classi in tutta Europa.</w:t>
      </w:r>
    </w:p>
    <w:p w:rsidR="009E4C26" w:rsidRDefault="009E4C26" w:rsidP="009E4C26">
      <w:pPr>
        <w:pStyle w:val="NormaleWeb"/>
        <w:shd w:val="clear" w:color="auto" w:fill="FFFFFF"/>
        <w:spacing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6"/>
          <w:szCs w:val="26"/>
        </w:rPr>
        <w:t>La sperimentazione in classe sarà arricchita dall’applicazione di un protocollo di autoanalisi basato sulla videoripresa della lezione per evidenziare gli elementi critici e valorizzare i punti di forza, in un’ottica di ricerca e sviluppo professionale continuo.</w:t>
      </w:r>
    </w:p>
    <w:p w:rsidR="009E4C26" w:rsidRDefault="009E4C26" w:rsidP="009E4C26">
      <w:pPr>
        <w:pStyle w:val="NormaleWeb"/>
        <w:shd w:val="clear" w:color="auto" w:fill="FFFFFF"/>
        <w:spacing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6"/>
          <w:szCs w:val="26"/>
        </w:rPr>
        <w:t>La docenza è affidata a </w:t>
      </w:r>
      <w:r>
        <w:rPr>
          <w:rStyle w:val="Enfasigrassetto"/>
          <w:rFonts w:ascii="Arial" w:hAnsi="Arial" w:cs="Arial"/>
          <w:color w:val="222222"/>
          <w:sz w:val="26"/>
          <w:szCs w:val="26"/>
        </w:rPr>
        <w:t>ricercatori Indire</w:t>
      </w:r>
      <w:r>
        <w:rPr>
          <w:rFonts w:ascii="Arial" w:hAnsi="Arial" w:cs="Arial"/>
          <w:color w:val="222222"/>
          <w:sz w:val="26"/>
          <w:szCs w:val="26"/>
        </w:rPr>
        <w:t> con consolidata esperienza in ambito formativo: </w:t>
      </w:r>
      <w:hyperlink r:id="rId5" w:history="1">
        <w:r>
          <w:rPr>
            <w:rStyle w:val="Collegamentoipertestuale"/>
            <w:rFonts w:ascii="Arial" w:hAnsi="Arial" w:cs="Arial"/>
            <w:color w:val="3A3A3A"/>
            <w:sz w:val="21"/>
            <w:szCs w:val="21"/>
            <w:u w:val="none"/>
          </w:rPr>
          <w:t>Andrea Benassi</w:t>
        </w:r>
      </w:hyperlink>
      <w:r>
        <w:rPr>
          <w:rFonts w:ascii="Arial" w:hAnsi="Arial" w:cs="Arial"/>
          <w:color w:val="222222"/>
          <w:sz w:val="26"/>
          <w:szCs w:val="26"/>
        </w:rPr>
        <w:t>, tecnologo esperto di nuove tecnologie per la didattica, </w:t>
      </w:r>
      <w:hyperlink r:id="rId6" w:history="1">
        <w:r>
          <w:rPr>
            <w:rStyle w:val="Collegamentoipertestuale"/>
            <w:rFonts w:ascii="Arial" w:hAnsi="Arial" w:cs="Arial"/>
            <w:color w:val="3A3A3A"/>
            <w:sz w:val="21"/>
            <w:szCs w:val="21"/>
            <w:u w:val="none"/>
          </w:rPr>
          <w:t>Elena Mosa</w:t>
        </w:r>
      </w:hyperlink>
      <w:r>
        <w:rPr>
          <w:rFonts w:ascii="Arial" w:hAnsi="Arial" w:cs="Arial"/>
          <w:color w:val="222222"/>
          <w:sz w:val="26"/>
          <w:szCs w:val="26"/>
        </w:rPr>
        <w:t>, ricercatrice del progetto Avanguardie Educative ed esperta di innovazione scolastica, </w:t>
      </w:r>
      <w:hyperlink r:id="rId7" w:history="1">
        <w:r>
          <w:rPr>
            <w:rStyle w:val="Collegamentoipertestuale"/>
            <w:rFonts w:ascii="Arial" w:hAnsi="Arial" w:cs="Arial"/>
            <w:color w:val="3A3A3A"/>
            <w:sz w:val="21"/>
            <w:szCs w:val="21"/>
            <w:u w:val="none"/>
          </w:rPr>
          <w:t>Silvia Panzavolta</w:t>
        </w:r>
      </w:hyperlink>
      <w:r>
        <w:rPr>
          <w:rFonts w:ascii="Arial" w:hAnsi="Arial" w:cs="Arial"/>
          <w:color w:val="222222"/>
          <w:sz w:val="26"/>
          <w:szCs w:val="26"/>
        </w:rPr>
        <w:t>, ricercatrice in ambito innovazione didattica, educativa e organizzativa e </w:t>
      </w:r>
      <w:hyperlink r:id="rId8" w:history="1">
        <w:r>
          <w:rPr>
            <w:rStyle w:val="Collegamentoipertestuale"/>
            <w:rFonts w:ascii="Arial" w:hAnsi="Arial" w:cs="Arial"/>
            <w:color w:val="3A3A3A"/>
            <w:sz w:val="21"/>
            <w:szCs w:val="21"/>
            <w:u w:val="none"/>
          </w:rPr>
          <w:t>Francesca Storai</w:t>
        </w:r>
      </w:hyperlink>
      <w:r>
        <w:rPr>
          <w:rFonts w:ascii="Arial" w:hAnsi="Arial" w:cs="Arial"/>
          <w:color w:val="222222"/>
          <w:sz w:val="26"/>
          <w:szCs w:val="26"/>
        </w:rPr>
        <w:t>, ricercatrice esperta di miglioramento scolastico. Inoltre, sono previsti interventi da parte di </w:t>
      </w:r>
      <w:r>
        <w:rPr>
          <w:rStyle w:val="Enfasigrassetto"/>
          <w:rFonts w:ascii="Arial" w:hAnsi="Arial" w:cs="Arial"/>
          <w:color w:val="222222"/>
          <w:sz w:val="26"/>
          <w:szCs w:val="26"/>
        </w:rPr>
        <w:t>esperti di fama internazionale</w:t>
      </w:r>
      <w:r>
        <w:rPr>
          <w:rFonts w:ascii="Arial" w:hAnsi="Arial" w:cs="Arial"/>
          <w:color w:val="222222"/>
          <w:sz w:val="26"/>
          <w:szCs w:val="26"/>
        </w:rPr>
        <w:t>: Jim Ayre, Giovanni Biondi, Mario Castoldi, Francesc Pedró e Pier Cesare Rivoltella.</w:t>
      </w:r>
    </w:p>
    <w:p w:rsidR="009E4C26" w:rsidRDefault="009E4C26" w:rsidP="009E4C26">
      <w:pPr>
        <w:pStyle w:val="NormaleWeb"/>
        <w:shd w:val="clear" w:color="auto" w:fill="FFFFFF"/>
        <w:spacing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Le iscrizioni sono aperte fino al 15 novembre.</w:t>
      </w:r>
    </w:p>
    <w:p w:rsidR="009E4C26" w:rsidRDefault="009E4C26" w:rsidP="009E4C26">
      <w:pPr>
        <w:pStyle w:val="NormaleWeb"/>
        <w:shd w:val="clear" w:color="auto" w:fill="FFFFFF"/>
        <w:spacing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6"/>
          <w:szCs w:val="26"/>
        </w:rPr>
        <w:t>Il corso ha un costo di </w:t>
      </w:r>
      <w:r>
        <w:rPr>
          <w:rStyle w:val="Enfasigrassetto"/>
          <w:rFonts w:ascii="Arial" w:hAnsi="Arial" w:cs="Arial"/>
          <w:color w:val="222222"/>
          <w:sz w:val="26"/>
          <w:szCs w:val="26"/>
        </w:rPr>
        <w:t>€ 500</w:t>
      </w:r>
      <w:r>
        <w:rPr>
          <w:rFonts w:ascii="Arial" w:hAnsi="Arial" w:cs="Arial"/>
          <w:color w:val="222222"/>
          <w:sz w:val="26"/>
          <w:szCs w:val="26"/>
        </w:rPr>
        <w:t> e può essere acquistato utilizzando la </w:t>
      </w:r>
      <w:hyperlink r:id="rId9" w:history="1">
        <w:r>
          <w:rPr>
            <w:rStyle w:val="Collegamentoipertestuale"/>
            <w:rFonts w:ascii="Arial" w:hAnsi="Arial" w:cs="Arial"/>
            <w:b/>
            <w:bCs/>
            <w:color w:val="3A3A3A"/>
            <w:sz w:val="21"/>
            <w:szCs w:val="21"/>
            <w:u w:val="none"/>
          </w:rPr>
          <w:t>Carta del Docente</w:t>
        </w:r>
      </w:hyperlink>
      <w:r>
        <w:rPr>
          <w:rFonts w:ascii="Arial" w:hAnsi="Arial" w:cs="Arial"/>
          <w:color w:val="222222"/>
          <w:sz w:val="26"/>
          <w:szCs w:val="26"/>
        </w:rPr>
        <w:t>.</w:t>
      </w:r>
    </w:p>
    <w:p w:rsidR="009E4C26" w:rsidRDefault="009E4C26" w:rsidP="009E4C26">
      <w:pPr>
        <w:pStyle w:val="NormaleWeb"/>
        <w:shd w:val="clear" w:color="auto" w:fill="FFFFFF"/>
        <w:spacing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6"/>
          <w:szCs w:val="26"/>
        </w:rPr>
        <w:t>Il corso è anche disponibile sul portale SOFIA: </w:t>
      </w:r>
      <w:hyperlink r:id="rId10" w:history="1">
        <w:r>
          <w:rPr>
            <w:rStyle w:val="Collegamentoipertestuale"/>
            <w:rFonts w:ascii="Arial" w:hAnsi="Arial" w:cs="Arial"/>
            <w:color w:val="05447E"/>
            <w:sz w:val="21"/>
            <w:szCs w:val="21"/>
            <w:u w:val="none"/>
          </w:rPr>
          <w:t>http://www.istruzione.it/pdgf/</w:t>
        </w:r>
      </w:hyperlink>
    </w:p>
    <w:p w:rsidR="009E4C26" w:rsidRDefault="009E4C26" w:rsidP="009E4C26">
      <w:pPr>
        <w:pStyle w:val="NormaleWeb"/>
        <w:shd w:val="clear" w:color="auto" w:fill="FFFFFF"/>
        <w:spacing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6"/>
          <w:szCs w:val="26"/>
        </w:rPr>
        <w:t>Per ulteriori informazioni sui contenuti e sulle modalità di iscrizione: </w:t>
      </w:r>
      <w:hyperlink r:id="rId11" w:history="1">
        <w:r>
          <w:rPr>
            <w:rStyle w:val="Collegamentoipertestuale"/>
            <w:rFonts w:ascii="Arial" w:hAnsi="Arial" w:cs="Arial"/>
            <w:color w:val="3A3A3A"/>
            <w:sz w:val="21"/>
            <w:szCs w:val="21"/>
            <w:u w:val="none"/>
          </w:rPr>
          <w:t>segreteria@iuline.it</w:t>
        </w:r>
      </w:hyperlink>
      <w:r>
        <w:rPr>
          <w:rFonts w:ascii="Arial" w:hAnsi="Arial" w:cs="Arial"/>
          <w:color w:val="222222"/>
          <w:sz w:val="26"/>
          <w:szCs w:val="26"/>
        </w:rPr>
        <w:t>.</w:t>
      </w:r>
    </w:p>
    <w:p w:rsidR="007F281C" w:rsidRDefault="007F281C"/>
    <w:sectPr w:rsidR="007F2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26"/>
    <w:rsid w:val="007F281C"/>
    <w:rsid w:val="009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99B6-6A9D-44D3-AC01-6A1D46E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4C2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E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re.it/personale/francesca-stora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dire.it/personale/silvia-panzavolt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re.it/personale/elena-mosa/" TargetMode="External"/><Relationship Id="rId11" Type="http://schemas.openxmlformats.org/officeDocument/2006/relationships/hyperlink" Target="mailto:segreteria@iuline.it" TargetMode="External"/><Relationship Id="rId5" Type="http://schemas.openxmlformats.org/officeDocument/2006/relationships/hyperlink" Target="http://www.indire.it/personale/andrea-benassi/" TargetMode="External"/><Relationship Id="rId10" Type="http://schemas.openxmlformats.org/officeDocument/2006/relationships/hyperlink" Target="http://www.istruzione.it/pdgf/" TargetMode="External"/><Relationship Id="rId4" Type="http://schemas.openxmlformats.org/officeDocument/2006/relationships/hyperlink" Target="http://www.iuline.it/perfezionamento/progettare-e-valutare-linnovazione-in-classe-20172018/" TargetMode="External"/><Relationship Id="rId9" Type="http://schemas.openxmlformats.org/officeDocument/2006/relationships/hyperlink" Target="http://www.iuline.it/1060-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HP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niggi</dc:creator>
  <cp:keywords/>
  <dc:description/>
  <cp:lastModifiedBy>paola niggi</cp:lastModifiedBy>
  <cp:revision>2</cp:revision>
  <dcterms:created xsi:type="dcterms:W3CDTF">2017-11-08T15:32:00Z</dcterms:created>
  <dcterms:modified xsi:type="dcterms:W3CDTF">2017-11-08T15:32:00Z</dcterms:modified>
</cp:coreProperties>
</file>